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C7000" w14:textId="21026023" w:rsidR="00D50965" w:rsidRPr="008A3FE8" w:rsidRDefault="008A3FE8" w:rsidP="008A3FE8">
      <w:pPr>
        <w:jc w:val="right"/>
      </w:pPr>
      <w:r w:rsidRPr="008A3FE8">
        <w:t>Bydgoszcz, 1 kwietnia 2026 r.</w:t>
      </w:r>
    </w:p>
    <w:p w14:paraId="513B2CFB" w14:textId="77777777" w:rsidR="00D50965" w:rsidRDefault="00D50965" w:rsidP="00122FC2">
      <w:pPr>
        <w:jc w:val="center"/>
        <w:rPr>
          <w:b/>
          <w:bCs/>
        </w:rPr>
      </w:pPr>
    </w:p>
    <w:p w14:paraId="48C73345" w14:textId="77777777" w:rsidR="00D50965" w:rsidRDefault="00D50965" w:rsidP="00122FC2">
      <w:pPr>
        <w:jc w:val="center"/>
        <w:rPr>
          <w:b/>
          <w:bCs/>
        </w:rPr>
      </w:pPr>
    </w:p>
    <w:p w14:paraId="027ABAF6" w14:textId="66398C45" w:rsidR="005D2AAD" w:rsidRDefault="00122FC2" w:rsidP="00122FC2">
      <w:pPr>
        <w:jc w:val="center"/>
        <w:rPr>
          <w:b/>
          <w:bCs/>
        </w:rPr>
      </w:pPr>
      <w:r>
        <w:rPr>
          <w:b/>
          <w:bCs/>
        </w:rPr>
        <w:t xml:space="preserve">Zaproszenie do </w:t>
      </w:r>
      <w:r w:rsidR="00347621">
        <w:rPr>
          <w:b/>
          <w:bCs/>
        </w:rPr>
        <w:t>rozeznania rynku w celu szacowania wartości zamówienia</w:t>
      </w:r>
    </w:p>
    <w:p w14:paraId="5070083B" w14:textId="6FD79311" w:rsidR="00F17F94" w:rsidRPr="00122FC2" w:rsidRDefault="00F17F94" w:rsidP="00122FC2">
      <w:pPr>
        <w:jc w:val="center"/>
        <w:rPr>
          <w:b/>
          <w:bCs/>
        </w:rPr>
      </w:pPr>
      <w:r w:rsidRPr="00F17F94">
        <w:rPr>
          <w:b/>
          <w:bCs/>
        </w:rPr>
        <w:t xml:space="preserve">MKUO ProNatura </w:t>
      </w:r>
      <w:proofErr w:type="spellStart"/>
      <w:r w:rsidRPr="00F17F94">
        <w:rPr>
          <w:b/>
          <w:bCs/>
        </w:rPr>
        <w:t>SzW</w:t>
      </w:r>
      <w:proofErr w:type="spellEnd"/>
      <w:r w:rsidRPr="00F17F94">
        <w:rPr>
          <w:b/>
          <w:bCs/>
        </w:rPr>
        <w:t>/1/26</w:t>
      </w:r>
    </w:p>
    <w:p w14:paraId="39632A30" w14:textId="77777777" w:rsidR="005D2AAD" w:rsidRPr="00EE442A" w:rsidRDefault="005D2AAD" w:rsidP="005D2AAD"/>
    <w:p w14:paraId="2C563D78" w14:textId="5BE6A99D" w:rsidR="005D2AAD" w:rsidRPr="00EE442A" w:rsidRDefault="005D2AAD" w:rsidP="005D2AAD">
      <w:pPr>
        <w:jc w:val="both"/>
      </w:pPr>
      <w:r w:rsidRPr="00EE442A">
        <w:t xml:space="preserve">W imieniu MKUO ProNatura </w:t>
      </w:r>
      <w:r>
        <w:t>s</w:t>
      </w:r>
      <w:r w:rsidRPr="00EE442A">
        <w:t xml:space="preserve">p. z o.o. </w:t>
      </w:r>
      <w:r w:rsidR="00F16078">
        <w:t xml:space="preserve">w Bydgoszczy </w:t>
      </w:r>
      <w:r w:rsidRPr="00EE442A">
        <w:t xml:space="preserve">zwracam się z prośbą o </w:t>
      </w:r>
      <w:r w:rsidRPr="00EE442A">
        <w:rPr>
          <w:u w:val="single"/>
        </w:rPr>
        <w:t>wstępną wycenę</w:t>
      </w:r>
      <w:r w:rsidRPr="00EE442A">
        <w:t xml:space="preserve"> </w:t>
      </w:r>
      <w:r>
        <w:t xml:space="preserve">dostawy </w:t>
      </w:r>
      <w:r w:rsidR="00F16078">
        <w:br/>
      </w:r>
      <w:r w:rsidRPr="00681590">
        <w:t xml:space="preserve">2 samochodów dostawczych </w:t>
      </w:r>
      <w:r w:rsidRPr="00EE442A">
        <w:t xml:space="preserve">w celu </w:t>
      </w:r>
      <w:r>
        <w:t xml:space="preserve">wyboru modelu finansowania i </w:t>
      </w:r>
      <w:r w:rsidRPr="00EE442A">
        <w:t>oszacowania wartości zamówienia</w:t>
      </w:r>
      <w:r>
        <w:t>.</w:t>
      </w:r>
    </w:p>
    <w:p w14:paraId="58A4F265" w14:textId="77777777" w:rsidR="00DE28C6" w:rsidRDefault="00DE28C6" w:rsidP="00DE28C6">
      <w:pPr>
        <w:pStyle w:val="Akapitzlist"/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</w:pPr>
      <w:r w:rsidRPr="00EE442A">
        <w:t xml:space="preserve">Szczegółowy opis przedmiotu zamówienia znajduje się w </w:t>
      </w:r>
      <w:r>
        <w:t>Załączniku nr 1:</w:t>
      </w:r>
    </w:p>
    <w:p w14:paraId="4AF3E6C1" w14:textId="77777777" w:rsidR="00DE28C6" w:rsidRPr="00681590" w:rsidRDefault="00DE28C6" w:rsidP="00DE28C6">
      <w:pPr>
        <w:ind w:left="284"/>
        <w:jc w:val="both"/>
        <w:rPr>
          <w:i/>
          <w:iCs/>
        </w:rPr>
      </w:pPr>
      <w:r w:rsidRPr="00FF7716">
        <w:rPr>
          <w:i/>
          <w:iCs/>
        </w:rPr>
        <w:t xml:space="preserve">Zał. 1 - opis przedmiotu zamówienia - </w:t>
      </w:r>
      <w:proofErr w:type="spellStart"/>
      <w:r w:rsidRPr="00FF7716">
        <w:rPr>
          <w:i/>
          <w:iCs/>
        </w:rPr>
        <w:t>zakup_leasing_najem</w:t>
      </w:r>
      <w:proofErr w:type="spellEnd"/>
      <w:r w:rsidRPr="00FF7716">
        <w:rPr>
          <w:i/>
          <w:iCs/>
        </w:rPr>
        <w:t xml:space="preserve"> 2 aut 2026-04-01</w:t>
      </w:r>
      <w:r w:rsidRPr="00681590">
        <w:rPr>
          <w:i/>
          <w:iCs/>
        </w:rPr>
        <w:t>.pdf</w:t>
      </w:r>
    </w:p>
    <w:p w14:paraId="038100C2" w14:textId="77777777" w:rsidR="005D2AAD" w:rsidRDefault="005D2AAD" w:rsidP="003B39F9">
      <w:pPr>
        <w:pStyle w:val="Akapitzlist"/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</w:pPr>
      <w:r>
        <w:t>Analizie będą podlegać następujące modele finansowania:</w:t>
      </w:r>
    </w:p>
    <w:p w14:paraId="0706D5FE" w14:textId="77777777" w:rsidR="005D2AAD" w:rsidRPr="00333483" w:rsidRDefault="005D2AAD" w:rsidP="005D2AAD">
      <w:pPr>
        <w:pStyle w:val="Akapitzlist"/>
        <w:numPr>
          <w:ilvl w:val="1"/>
          <w:numId w:val="1"/>
        </w:numPr>
        <w:suppressAutoHyphens w:val="0"/>
        <w:spacing w:after="160" w:line="259" w:lineRule="auto"/>
        <w:ind w:left="709" w:hanging="425"/>
        <w:jc w:val="both"/>
      </w:pPr>
      <w:r w:rsidRPr="00333483">
        <w:t>zakup– nabycie fabrycznie nowych samochodów dostawczych,</w:t>
      </w:r>
    </w:p>
    <w:p w14:paraId="2C4C17A3" w14:textId="77777777" w:rsidR="005D2AAD" w:rsidRDefault="005D2AAD" w:rsidP="005D2AAD">
      <w:pPr>
        <w:pStyle w:val="Akapitzlist"/>
        <w:numPr>
          <w:ilvl w:val="1"/>
          <w:numId w:val="1"/>
        </w:numPr>
        <w:suppressAutoHyphens w:val="0"/>
        <w:spacing w:after="160" w:line="259" w:lineRule="auto"/>
        <w:ind w:left="709" w:hanging="425"/>
        <w:jc w:val="both"/>
      </w:pPr>
      <w:r w:rsidRPr="00333483">
        <w:t>leasing - na okres 24 miesięcy fabrycznie nowych samochodów dostawczych, bez wpłaty początkowej oraz bez opcji wykupu na zakończenie</w:t>
      </w:r>
      <w:r>
        <w:t>,</w:t>
      </w:r>
    </w:p>
    <w:p w14:paraId="7E33A20D" w14:textId="77777777" w:rsidR="005D2AAD" w:rsidRDefault="005D2AAD" w:rsidP="005D2AAD">
      <w:pPr>
        <w:pStyle w:val="Akapitzlist"/>
        <w:numPr>
          <w:ilvl w:val="1"/>
          <w:numId w:val="1"/>
        </w:numPr>
        <w:suppressAutoHyphens w:val="0"/>
        <w:spacing w:after="160" w:line="259" w:lineRule="auto"/>
        <w:ind w:left="709" w:hanging="425"/>
        <w:jc w:val="both"/>
      </w:pPr>
      <w:r w:rsidRPr="00333483">
        <w:t xml:space="preserve">najem długoterminowy - na okres 24 miesięcy wraz z obsługą serwisową i ubezpieczeniową fabrycznie nowych samochodów dostawczych, bez wpłaty początkowej oraz bez opcji wykupu </w:t>
      </w:r>
      <w:r>
        <w:br/>
      </w:r>
      <w:r w:rsidRPr="00333483">
        <w:t>na zakończenie.</w:t>
      </w:r>
    </w:p>
    <w:p w14:paraId="63FC11E8" w14:textId="77777777" w:rsidR="005D2AAD" w:rsidRPr="00EA7283" w:rsidRDefault="005D2AAD" w:rsidP="00DD4434">
      <w:pPr>
        <w:pStyle w:val="Akapitzlist"/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  <w:rPr>
          <w:spacing w:val="-2"/>
          <w:kern w:val="22"/>
        </w:rPr>
      </w:pPr>
      <w:r w:rsidRPr="00EA7283">
        <w:rPr>
          <w:spacing w:val="-2"/>
          <w:kern w:val="22"/>
        </w:rPr>
        <w:t>Proszę o uwzględnienie w cenie wszystkich elementów zamówienia oraz warunków świadczenia dostawy.</w:t>
      </w:r>
    </w:p>
    <w:p w14:paraId="5847E45F" w14:textId="77777777" w:rsidR="005D2AAD" w:rsidRPr="00EE442A" w:rsidRDefault="005D2AAD" w:rsidP="00DD4434">
      <w:pPr>
        <w:pStyle w:val="Akapitzlist"/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</w:pPr>
      <w:r w:rsidRPr="00EE442A">
        <w:t>W zamówieniu docelowym będą miały zastosowanie poniższe kryteria oceny ofert:</w:t>
      </w:r>
    </w:p>
    <w:p w14:paraId="5910EA59" w14:textId="77777777" w:rsidR="005D2AAD" w:rsidRPr="00EE442A" w:rsidRDefault="005D2AAD" w:rsidP="00EA7283">
      <w:pPr>
        <w:spacing w:after="0"/>
        <w:ind w:left="284"/>
      </w:pPr>
      <w:r w:rsidRPr="00EE442A">
        <w:t>Cena</w:t>
      </w:r>
      <w:r>
        <w:t xml:space="preserve"> do 80 pkt</w:t>
      </w:r>
    </w:p>
    <w:p w14:paraId="78FB505D" w14:textId="77777777" w:rsidR="005D2AAD" w:rsidRPr="00EE442A" w:rsidRDefault="005D2AAD" w:rsidP="00EA7283">
      <w:pPr>
        <w:ind w:left="284"/>
      </w:pPr>
      <w:r w:rsidRPr="00EE442A">
        <w:t>Termin dostawy w miesiącach do 20 pkt</w:t>
      </w:r>
    </w:p>
    <w:p w14:paraId="2AC61F6F" w14:textId="77777777" w:rsidR="005D2AAD" w:rsidRPr="00EE442A" w:rsidRDefault="005D2AAD" w:rsidP="00DD4434">
      <w:pPr>
        <w:pStyle w:val="Akapitzlist"/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</w:pPr>
      <w:r w:rsidRPr="00EE442A">
        <w:t xml:space="preserve">Zamawiający przewiduje własną standardową umowę na dostawę oraz dopuszcza, jako drugą, umowę </w:t>
      </w:r>
      <w:r>
        <w:br/>
      </w:r>
      <w:r w:rsidRPr="00EE442A">
        <w:t>wg wzoru wykonawcy z zastrzeżeniem nadrzędności zapisów umowy zamawiającego.</w:t>
      </w:r>
    </w:p>
    <w:p w14:paraId="4F916C37" w14:textId="7DE2A284" w:rsidR="005D2AAD" w:rsidRPr="00EE442A" w:rsidRDefault="005D2AAD" w:rsidP="00DD4434">
      <w:pPr>
        <w:pStyle w:val="Akapitzlist"/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</w:pPr>
      <w:r w:rsidRPr="00EE442A">
        <w:t xml:space="preserve">W przypadku braku możliwości realizacji zamówienia we wskazanym terminie proszę mimo tego </w:t>
      </w:r>
      <w:r w:rsidR="00EA7283">
        <w:br/>
      </w:r>
      <w:r w:rsidRPr="00EE442A">
        <w:t>o wycenę i wskazanie realnego terminu dostawy.</w:t>
      </w:r>
    </w:p>
    <w:p w14:paraId="7E460427" w14:textId="5AA2A24E" w:rsidR="005D2AAD" w:rsidRPr="00EE442A" w:rsidRDefault="005D2AAD" w:rsidP="00DD4434">
      <w:pPr>
        <w:pStyle w:val="Akapitzlist"/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</w:pPr>
      <w:r>
        <w:t>Podobnie w</w:t>
      </w:r>
      <w:r w:rsidRPr="00EE442A">
        <w:t xml:space="preserve"> przypadku braku możliwości spełnienia któregokolwiek z oczekiwanych parametrów </w:t>
      </w:r>
      <w:r>
        <w:br/>
      </w:r>
      <w:r w:rsidRPr="00EE442A">
        <w:t>lub warunków proszę o kontakt przed końcem terminu na wycenę.</w:t>
      </w:r>
    </w:p>
    <w:p w14:paraId="5F1A59EE" w14:textId="431DA55E" w:rsidR="005D2AAD" w:rsidRPr="00EE442A" w:rsidRDefault="005D2AAD" w:rsidP="00DD4434">
      <w:pPr>
        <w:pStyle w:val="Akapitzlist"/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</w:pPr>
      <w:r>
        <w:t>Jeżeli nie oferują Państwo wszystkich metod finansowania, to proszę o wycenę tych dostępnych.</w:t>
      </w:r>
    </w:p>
    <w:p w14:paraId="10F8F2C7" w14:textId="25CBB931" w:rsidR="005D2AAD" w:rsidRDefault="005D2AAD" w:rsidP="005D2AAD">
      <w:r w:rsidRPr="00EE442A">
        <w:t xml:space="preserve">Na Państwa wycenę oczekujemy </w:t>
      </w:r>
      <w:r w:rsidRPr="00EE442A">
        <w:rPr>
          <w:b/>
          <w:bCs/>
        </w:rPr>
        <w:t>do 1</w:t>
      </w:r>
      <w:r w:rsidR="009D0954">
        <w:rPr>
          <w:b/>
          <w:bCs/>
        </w:rPr>
        <w:t>4</w:t>
      </w:r>
      <w:r w:rsidRPr="00EE442A">
        <w:rPr>
          <w:b/>
          <w:bCs/>
        </w:rPr>
        <w:t xml:space="preserve"> </w:t>
      </w:r>
      <w:r w:rsidR="009D0954">
        <w:rPr>
          <w:b/>
          <w:bCs/>
        </w:rPr>
        <w:t>kwietnia</w:t>
      </w:r>
      <w:r w:rsidRPr="00EE442A">
        <w:rPr>
          <w:b/>
          <w:bCs/>
        </w:rPr>
        <w:t xml:space="preserve"> 202</w:t>
      </w:r>
      <w:r>
        <w:rPr>
          <w:b/>
          <w:bCs/>
        </w:rPr>
        <w:t>6</w:t>
      </w:r>
      <w:r w:rsidRPr="00EE442A">
        <w:rPr>
          <w:b/>
          <w:bCs/>
        </w:rPr>
        <w:t xml:space="preserve"> r. do godziny 1</w:t>
      </w:r>
      <w:r>
        <w:rPr>
          <w:b/>
          <w:bCs/>
        </w:rPr>
        <w:t>2</w:t>
      </w:r>
      <w:r w:rsidRPr="00EE442A">
        <w:rPr>
          <w:b/>
          <w:bCs/>
        </w:rPr>
        <w:t>:00</w:t>
      </w:r>
      <w:r w:rsidRPr="00EE442A">
        <w:t>.</w:t>
      </w:r>
    </w:p>
    <w:p w14:paraId="523B1216" w14:textId="77777777" w:rsidR="003611D7" w:rsidRDefault="003611D7" w:rsidP="005D2AAD"/>
    <w:p w14:paraId="0CE84EB4" w14:textId="77777777" w:rsidR="003611D7" w:rsidRPr="003611D7" w:rsidRDefault="003611D7" w:rsidP="003611D7">
      <w:pPr>
        <w:suppressAutoHyphens w:val="0"/>
        <w:spacing w:after="0" w:line="240" w:lineRule="auto"/>
        <w:jc w:val="right"/>
        <w:rPr>
          <w:rFonts w:ascii="Calibri Light" w:eastAsia="Aptos" w:hAnsi="Calibri Light" w:cs="Calibri Light"/>
          <w:color w:val="595959"/>
          <w:kern w:val="0"/>
          <w:sz w:val="24"/>
          <w:lang w:eastAsia="pl-PL"/>
        </w:rPr>
      </w:pPr>
      <w:r w:rsidRPr="003611D7">
        <w:rPr>
          <w:rFonts w:ascii="Calibri Light" w:eastAsia="Aptos" w:hAnsi="Calibri Light" w:cs="Calibri Light"/>
          <w:color w:val="595959"/>
          <w:kern w:val="0"/>
          <w:sz w:val="24"/>
          <w:lang w:eastAsia="pl-PL"/>
        </w:rPr>
        <w:t>Tomasz Mikołap</w:t>
      </w:r>
    </w:p>
    <w:p w14:paraId="4A5FDCB3" w14:textId="47200C28" w:rsidR="005D2AAD" w:rsidRPr="003611D7" w:rsidRDefault="003611D7" w:rsidP="003611D7">
      <w:pPr>
        <w:suppressAutoHyphens w:val="0"/>
        <w:spacing w:after="160" w:line="259" w:lineRule="auto"/>
        <w:jc w:val="right"/>
        <w:rPr>
          <w:rFonts w:ascii="Calibri Light" w:hAnsi="Calibri Light" w:cs="Calibri Light"/>
          <w:b/>
          <w:bCs/>
          <w:sz w:val="24"/>
          <w:szCs w:val="26"/>
        </w:rPr>
      </w:pPr>
      <w:r w:rsidRPr="003611D7">
        <w:rPr>
          <w:rFonts w:ascii="Calibri Light" w:eastAsia="Aptos" w:hAnsi="Calibri Light" w:cs="Calibri Light"/>
          <w:color w:val="595959"/>
          <w:kern w:val="0"/>
          <w:sz w:val="18"/>
          <w:szCs w:val="18"/>
          <w:lang w:eastAsia="pl-PL"/>
        </w:rPr>
        <w:t>Starszy specjalista ds. zamówień</w:t>
      </w:r>
    </w:p>
    <w:sectPr w:rsidR="005D2AAD" w:rsidRPr="003611D7" w:rsidSect="007E62F7">
      <w:headerReference w:type="default" r:id="rId7"/>
      <w:footerReference w:type="default" r:id="rId8"/>
      <w:pgSz w:w="11906" w:h="16838" w:code="9"/>
      <w:pgMar w:top="1418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2B9AD" w14:textId="77777777" w:rsidR="0040250A" w:rsidRDefault="0040250A" w:rsidP="008553FB">
      <w:pPr>
        <w:spacing w:after="0" w:line="240" w:lineRule="auto"/>
      </w:pPr>
      <w:r>
        <w:separator/>
      </w:r>
    </w:p>
  </w:endnote>
  <w:endnote w:type="continuationSeparator" w:id="0">
    <w:p w14:paraId="016D0DBB" w14:textId="77777777" w:rsidR="0040250A" w:rsidRDefault="0040250A" w:rsidP="00855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ont1146">
    <w:altName w:val="Times New Roman"/>
    <w:charset w:val="EE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C9D19" w14:textId="77777777" w:rsidR="007E62F7" w:rsidRPr="007E62F7" w:rsidRDefault="007E62F7" w:rsidP="007E62F7">
    <w:pPr>
      <w:suppressAutoHyphens w:val="0"/>
      <w:spacing w:after="0" w:line="240" w:lineRule="auto"/>
      <w:jc w:val="both"/>
      <w:rPr>
        <w:rFonts w:eastAsia="Calibri" w:cs="Calibri"/>
        <w:kern w:val="0"/>
        <w:sz w:val="14"/>
        <w:szCs w:val="14"/>
        <w:lang w:eastAsia="en-US"/>
        <w14:ligatures w14:val="none"/>
      </w:rPr>
    </w:pPr>
    <w:r w:rsidRPr="007E62F7">
      <w:rPr>
        <w:rFonts w:eastAsia="Calibri" w:cs="Calibri"/>
        <w:noProof/>
        <w:kern w:val="0"/>
        <w:sz w:val="14"/>
        <w:szCs w:val="14"/>
        <w:lang w:eastAsia="en-US"/>
        <w14:ligatures w14:val="none"/>
      </w:rPr>
      <w:drawing>
        <wp:anchor distT="0" distB="0" distL="114300" distR="114300" simplePos="0" relativeHeight="251660288" behindDoc="0" locked="0" layoutInCell="1" allowOverlap="1" wp14:anchorId="388174DC" wp14:editId="596CEBDE">
          <wp:simplePos x="0" y="0"/>
          <wp:positionH relativeFrom="margin">
            <wp:posOffset>3254375</wp:posOffset>
          </wp:positionH>
          <wp:positionV relativeFrom="paragraph">
            <wp:posOffset>299085</wp:posOffset>
          </wp:positionV>
          <wp:extent cx="2818765" cy="528634"/>
          <wp:effectExtent l="0" t="0" r="0" b="0"/>
          <wp:wrapNone/>
          <wp:docPr id="129289809" name="Obraz 7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289809" name="Obraz 7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8765" cy="5286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7E62F7">
      <w:rPr>
        <w:rFonts w:eastAsia="Calibri" w:cs="Times New Roman"/>
        <w:noProof/>
        <w:kern w:val="0"/>
        <w:sz w:val="20"/>
        <w:szCs w:val="22"/>
        <w:lang w:eastAsia="pl-PL"/>
        <w14:ligatures w14:val="non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2A19C95" wp14:editId="4D00E069">
              <wp:simplePos x="0" y="0"/>
              <wp:positionH relativeFrom="margin">
                <wp:align>left</wp:align>
              </wp:positionH>
              <wp:positionV relativeFrom="paragraph">
                <wp:posOffset>52705</wp:posOffset>
              </wp:positionV>
              <wp:extent cx="5984631" cy="45719"/>
              <wp:effectExtent l="0" t="0" r="35560" b="12065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84631" cy="45719"/>
                        <a:chOff x="0" y="0"/>
                        <a:chExt cx="6173470" cy="44197"/>
                      </a:xfrm>
                    </wpg:grpSpPr>
                    <wps:wsp>
                      <wps:cNvPr id="6" name="Łącznik prosty 6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7" name="Łącznik prosty 7"/>
                      <wps:cNvCnPr/>
                      <wps:spPr>
                        <a:xfrm>
                          <a:off x="0" y="44197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2703C0" id="Grupa 5" o:spid="_x0000_s1026" style="position:absolute;margin-left:0;margin-top:4.15pt;width:471.25pt;height:3.6pt;z-index:251659264;mso-position-horizontal:left;mso-position-horizontal-relative:margin;mso-width-relative:margin;mso-height-relative:margin" coordsize="6173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">
              <v:line id="Łącznik prosty 6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" strokecolor="#00b050" strokeweight=".5pt">
                <v:stroke joinstyle="miter"/>
              </v:line>
              <v:line id="Łącznik prosty 7" o:spid="_x0000_s1028" style="position:absolute;visibility:visible;mso-wrap-style:square" from="0,441" to="61734,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" strokecolor="#a6a6a6" strokeweight="1.25pt">
                <v:stroke joinstyle="miter"/>
              </v:line>
              <w10:wrap anchorx="margin"/>
            </v:group>
          </w:pict>
        </mc:Fallback>
      </mc:AlternateContent>
    </w:r>
    <w:r w:rsidRPr="007E62F7">
      <w:rPr>
        <w:rFonts w:eastAsia="Calibri" w:cs="Times New Roman"/>
        <w:color w:val="808080"/>
        <w:kern w:val="0"/>
        <w:sz w:val="15"/>
        <w:szCs w:val="15"/>
        <w:lang w:eastAsia="en-US"/>
        <w14:ligatures w14:val="none"/>
      </w:rPr>
      <w:br/>
    </w:r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t xml:space="preserve">Międzygminny Kompleks Unieszkodliwiania Odpadów ProNatura Sp. z o.o., ul. Ernsta Petersona 22, 85-862 Bydgoszcz, zarejestrowana w Sądzie Rejonowym </w:t>
    </w:r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br/>
      <w:t xml:space="preserve">w Bydgoszczy, XIII Wydział Gospodarczy KRS 0000296965, kapitał zakładowy 32.332.500,00 zł wniesiony w całości przez Miasto Bydgoszcz, NIP 953-255-97-41, </w:t>
    </w:r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br/>
      <w:t xml:space="preserve">REGON 340378577, BDO 000010322, </w:t>
    </w:r>
  </w:p>
  <w:p w14:paraId="0933727F" w14:textId="77777777" w:rsidR="007E62F7" w:rsidRPr="007E62F7" w:rsidRDefault="007E62F7" w:rsidP="007E62F7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eastAsia="Calibri" w:cs="Calibri"/>
        <w:kern w:val="0"/>
        <w:sz w:val="14"/>
        <w:szCs w:val="14"/>
        <w:lang w:eastAsia="en-US"/>
        <w14:ligatures w14:val="none"/>
      </w:rPr>
    </w:pPr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t xml:space="preserve">e-doręczenia: AE:PL-45515-42278-ECCWT-29, </w:t>
    </w:r>
    <w:proofErr w:type="spellStart"/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t>ePUAP</w:t>
    </w:r>
    <w:proofErr w:type="spellEnd"/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t>: /ProNatura/</w:t>
    </w:r>
    <w:proofErr w:type="spellStart"/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t>SkrytkaESP</w:t>
    </w:r>
    <w:proofErr w:type="spellEnd"/>
  </w:p>
  <w:p w14:paraId="15BC1E46" w14:textId="77777777" w:rsidR="007E62F7" w:rsidRPr="007E62F7" w:rsidRDefault="007E62F7" w:rsidP="007E62F7">
    <w:pPr>
      <w:tabs>
        <w:tab w:val="center" w:pos="4536"/>
      </w:tabs>
      <w:suppressAutoHyphens w:val="0"/>
      <w:spacing w:after="0" w:line="240" w:lineRule="auto"/>
      <w:rPr>
        <w:rFonts w:eastAsia="Calibri" w:cs="Calibri"/>
        <w:kern w:val="0"/>
        <w:sz w:val="14"/>
        <w:szCs w:val="14"/>
        <w:lang w:eastAsia="en-US"/>
        <w14:ligatures w14:val="none"/>
      </w:rPr>
    </w:pPr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t xml:space="preserve">Biuro Zarządu: tel. 52 506 59 45, biuro@pronatura.bydgoszcz.pl, </w:t>
    </w:r>
    <w:r w:rsidRPr="007E62F7">
      <w:rPr>
        <w:rFonts w:eastAsia="Calibri" w:cs="Calibri"/>
        <w:kern w:val="0"/>
        <w:sz w:val="14"/>
        <w:szCs w:val="14"/>
        <w:lang w:eastAsia="en-US"/>
        <w14:ligatures w14:val="none"/>
      </w:rPr>
      <w:br/>
      <w:t>Biuro Obsługi Klienta: tel. 52 522 22 88, klient@pronatura.bydgoszcz.pl.</w:t>
    </w:r>
    <w:r w:rsidRPr="007E62F7">
      <w:rPr>
        <w:rFonts w:eastAsia="Calibri" w:cs="Times New Roman"/>
        <w:kern w:val="0"/>
        <w:sz w:val="20"/>
        <w:szCs w:val="22"/>
        <w:lang w:eastAsia="en-US"/>
        <w14:ligatures w14:val="none"/>
      </w:rPr>
      <w:t xml:space="preserve">   </w:t>
    </w:r>
  </w:p>
  <w:p w14:paraId="6CE21661" w14:textId="77777777" w:rsidR="007E62F7" w:rsidRPr="007E62F7" w:rsidRDefault="007E62F7" w:rsidP="007E62F7">
    <w:pPr>
      <w:suppressAutoHyphens w:val="0"/>
      <w:spacing w:after="0" w:line="240" w:lineRule="auto"/>
      <w:jc w:val="both"/>
      <w:rPr>
        <w:rFonts w:eastAsia="Times New Roman" w:cs="Calibri"/>
        <w:i/>
        <w:iCs/>
        <w:kern w:val="0"/>
        <w:sz w:val="14"/>
        <w:szCs w:val="14"/>
        <w:lang w:eastAsia="pl-PL"/>
        <w14:ligatures w14:val="none"/>
      </w:rPr>
    </w:pPr>
    <w:r w:rsidRPr="007E62F7">
      <w:rPr>
        <w:rFonts w:eastAsia="Times New Roman" w:cs="Calibri"/>
        <w:i/>
        <w:iCs/>
        <w:kern w:val="0"/>
        <w:sz w:val="14"/>
        <w:szCs w:val="14"/>
        <w:lang w:eastAsia="en-US"/>
        <w14:ligatures w14:val="none"/>
      </w:rPr>
      <w:t xml:space="preserve">MKUO ProNatura Sp. z o.o. oświadcza, że jest dużym przedsiębiorcą w rozumieniu przepisów art. 4 pkt 6 w zw. z art. 4 pkt 5 a contrario ustawy </w:t>
    </w:r>
    <w:r w:rsidRPr="007E62F7">
      <w:rPr>
        <w:rFonts w:eastAsia="Times New Roman" w:cs="Calibri"/>
        <w:i/>
        <w:iCs/>
        <w:kern w:val="0"/>
        <w:sz w:val="14"/>
        <w:szCs w:val="14"/>
        <w:lang w:eastAsia="en-US"/>
        <w14:ligatures w14:val="none"/>
      </w:rPr>
      <w:br/>
      <w:t xml:space="preserve">z dnia 8 marca 2013 r. o przeciwdziałaniu nadmiernym opóźnieniom w transakcjach handlowych (t. jedn. Dz.U. z 2023 r., poz. 1790) w związku z art. 2 Rozporządzenia Komisji (UE) nr 651/2014 z dnia 17 czerwca 2014 r. uznające niektóre rodzaje pomocy za zgodne z rynkiem wewnętrznym w zastosowaniu art. 107 i 108 Traktatu </w:t>
    </w:r>
    <w:r w:rsidRPr="007E62F7">
      <w:rPr>
        <w:rFonts w:eastAsia="Times New Roman" w:cs="Calibri"/>
        <w:i/>
        <w:iCs/>
        <w:kern w:val="0"/>
        <w:sz w:val="14"/>
        <w:szCs w:val="14"/>
        <w:lang w:eastAsia="en-US"/>
        <w14:ligatures w14:val="none"/>
      </w:rPr>
      <w:br/>
      <w:t>(Dz. Urz. UE L Nr 187, str. 1) a contrario.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38D8" w14:textId="77777777" w:rsidR="0040250A" w:rsidRDefault="0040250A" w:rsidP="008553FB">
      <w:pPr>
        <w:spacing w:after="0" w:line="240" w:lineRule="auto"/>
      </w:pPr>
      <w:r>
        <w:separator/>
      </w:r>
    </w:p>
  </w:footnote>
  <w:footnote w:type="continuationSeparator" w:id="0">
    <w:p w14:paraId="356F7CEA" w14:textId="77777777" w:rsidR="0040250A" w:rsidRDefault="0040250A" w:rsidP="00855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C1B3C" w14:textId="77777777" w:rsidR="00122FC2" w:rsidRPr="00650CE8" w:rsidRDefault="00122FC2" w:rsidP="00122FC2">
    <w:pPr>
      <w:pStyle w:val="Nagwek"/>
      <w:ind w:right="-426"/>
      <w:rPr>
        <w:b/>
        <w:color w:val="80808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05C68197" wp14:editId="2B663647">
          <wp:simplePos x="0" y="0"/>
          <wp:positionH relativeFrom="margin">
            <wp:posOffset>169398</wp:posOffset>
          </wp:positionH>
          <wp:positionV relativeFrom="paragraph">
            <wp:posOffset>-43278</wp:posOffset>
          </wp:positionV>
          <wp:extent cx="1148715" cy="445770"/>
          <wp:effectExtent l="0" t="0" r="0" b="0"/>
          <wp:wrapSquare wrapText="bothSides"/>
          <wp:docPr id="1127434208" name="Obraz 1127434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715" cy="44577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B3D1305" wp14:editId="410F5665">
              <wp:simplePos x="0" y="0"/>
              <wp:positionH relativeFrom="column">
                <wp:posOffset>1453749</wp:posOffset>
              </wp:positionH>
              <wp:positionV relativeFrom="paragraph">
                <wp:posOffset>-113331</wp:posOffset>
              </wp:positionV>
              <wp:extent cx="4305300" cy="677779"/>
              <wp:effectExtent l="0" t="0" r="0" b="8255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5300" cy="6777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D47115" w14:textId="77777777" w:rsidR="00122FC2" w:rsidRDefault="00122FC2" w:rsidP="00122FC2">
                          <w:pPr>
                            <w:pStyle w:val="Nagwek"/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E474A6"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  <w:t>MIĘDZYGMINNY KOMPLEKS UNIESZKODLIWIANIA ODPADÓW PRONATURA SP. Z O. O.</w:t>
                          </w:r>
                        </w:p>
                        <w:p w14:paraId="6B030CEA" w14:textId="77777777" w:rsidR="00122FC2" w:rsidRPr="00AB3BE8" w:rsidRDefault="00122FC2" w:rsidP="00122FC2">
                          <w:pPr>
                            <w:pStyle w:val="Nagwek"/>
                            <w:rPr>
                              <w:b/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adres: ul. </w:t>
                          </w:r>
                          <w:proofErr w:type="spellStart"/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Ernsta</w:t>
                          </w:r>
                          <w:proofErr w:type="spellEnd"/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Petersona</w:t>
                          </w:r>
                          <w:proofErr w:type="spellEnd"/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22, 85-862 Bydgoszcz</w:t>
                          </w:r>
                        </w:p>
                        <w:p w14:paraId="6F13687D" w14:textId="77777777" w:rsidR="00122FC2" w:rsidRPr="00AB3BE8" w:rsidRDefault="00122FC2" w:rsidP="00122FC2">
                          <w:pPr>
                            <w:pStyle w:val="Nagwek"/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noProof/>
                              <w:color w:val="404040" w:themeColor="text1" w:themeTint="BF"/>
                              <w:sz w:val="18"/>
                              <w:szCs w:val="18"/>
                              <w:lang w:val="en-US" w:eastAsia="pl-PL"/>
                            </w:rPr>
                            <w:t>www.facebook.com/MKUOProNatura</w:t>
                          </w:r>
                        </w:p>
                        <w:p w14:paraId="569C6A6F" w14:textId="77777777" w:rsidR="00122FC2" w:rsidRPr="00AB3BE8" w:rsidRDefault="00122FC2" w:rsidP="00122FC2">
                          <w:pPr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hyperlink r:id="rId2" w:history="1">
                            <w:r w:rsidRPr="00AB3BE8">
                              <w:rPr>
                                <w:rStyle w:val="Hipercze"/>
                                <w:color w:val="404040" w:themeColor="text1" w:themeTint="BF"/>
                                <w:sz w:val="18"/>
                                <w:szCs w:val="18"/>
                                <w:lang w:val="en-US"/>
                              </w:rPr>
                              <w:t>www.pronatura.bydgoszcz.pl</w:t>
                            </w:r>
                          </w:hyperlink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3D130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14.45pt;margin-top:-8.9pt;width:339pt;height:5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" stroked="f">
              <v:textbox>
                <w:txbxContent>
                  <w:p w14:paraId="42D47115" w14:textId="77777777" w:rsidR="00122FC2" w:rsidRDefault="00122FC2" w:rsidP="00122FC2">
                    <w:pPr>
                      <w:pStyle w:val="Nagwek"/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</w:pPr>
                    <w:r w:rsidRPr="00E474A6"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  <w:t>MIĘDZYGMINNY KOMPLEKS UNIESZKODLIWIANIA ODPADÓW PRONATURA SP. Z O. O.</w:t>
                    </w:r>
                  </w:p>
                  <w:p w14:paraId="6B030CEA" w14:textId="77777777" w:rsidR="00122FC2" w:rsidRPr="00AB3BE8" w:rsidRDefault="00122FC2" w:rsidP="00122FC2">
                    <w:pPr>
                      <w:pStyle w:val="Nagwek"/>
                      <w:rPr>
                        <w:b/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adres: ul. </w:t>
                    </w:r>
                    <w:proofErr w:type="spellStart"/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Ernsta</w:t>
                    </w:r>
                    <w:proofErr w:type="spellEnd"/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Petersona</w:t>
                    </w:r>
                    <w:proofErr w:type="spellEnd"/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22, 85-862 Bydgoszcz</w:t>
                    </w:r>
                  </w:p>
                  <w:p w14:paraId="6F13687D" w14:textId="77777777" w:rsidR="00122FC2" w:rsidRPr="00AB3BE8" w:rsidRDefault="00122FC2" w:rsidP="00122FC2">
                    <w:pPr>
                      <w:pStyle w:val="Nagwek"/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noProof/>
                        <w:color w:val="404040" w:themeColor="text1" w:themeTint="BF"/>
                        <w:sz w:val="18"/>
                        <w:szCs w:val="18"/>
                        <w:lang w:val="en-US" w:eastAsia="pl-PL"/>
                      </w:rPr>
                      <w:t>www.facebook.com/MKUOProNatura</w:t>
                    </w:r>
                  </w:p>
                  <w:p w14:paraId="569C6A6F" w14:textId="77777777" w:rsidR="00122FC2" w:rsidRPr="00AB3BE8" w:rsidRDefault="00122FC2" w:rsidP="00122FC2">
                    <w:pPr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hyperlink r:id="rId3" w:history="1">
                      <w:r w:rsidRPr="00AB3BE8">
                        <w:rPr>
                          <w:rStyle w:val="Hipercze"/>
                          <w:color w:val="404040" w:themeColor="text1" w:themeTint="BF"/>
                          <w:sz w:val="18"/>
                          <w:szCs w:val="18"/>
                          <w:lang w:val="en-US"/>
                        </w:rPr>
                        <w:t>www.pronatura.bydgoszcz.pl</w:t>
                      </w:r>
                    </w:hyperlink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b/>
        <w:color w:val="808080"/>
        <w:szCs w:val="20"/>
      </w:rPr>
      <w:t xml:space="preserve">                                                                                                          </w:t>
    </w:r>
    <w:r>
      <w:rPr>
        <w:b/>
        <w:noProof/>
        <w:color w:val="808080"/>
        <w:szCs w:val="20"/>
      </w:rPr>
      <w:t xml:space="preserve">           </w:t>
    </w:r>
  </w:p>
  <w:p w14:paraId="6A9DB0C0" w14:textId="77777777" w:rsidR="00122FC2" w:rsidRDefault="00122FC2" w:rsidP="00122FC2">
    <w:pPr>
      <w:pStyle w:val="Nagwek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 </w:t>
    </w:r>
  </w:p>
  <w:p w14:paraId="3E929B6E" w14:textId="77777777" w:rsidR="00122FC2" w:rsidRDefault="00122FC2" w:rsidP="00122FC2">
    <w:pPr>
      <w:pStyle w:val="Nagwek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       </w:t>
    </w:r>
  </w:p>
  <w:p w14:paraId="19619119" w14:textId="77777777" w:rsidR="00122FC2" w:rsidRDefault="00122FC2" w:rsidP="00122FC2">
    <w:pPr>
      <w:pStyle w:val="Nagwek"/>
      <w:rPr>
        <w:color w:val="A6A6A6"/>
        <w:spacing w:val="200"/>
        <w:szCs w:val="20"/>
      </w:rPr>
    </w:pPr>
    <w:r>
      <w:rPr>
        <w:noProof/>
        <w:lang w:eastAsia="pl-PL"/>
      </w:rPr>
      <mc:AlternateContent>
        <mc:Choice Requires="wpg">
          <w:drawing>
            <wp:inline distT="0" distB="0" distL="0" distR="0" wp14:anchorId="047247A6" wp14:editId="2F334E73">
              <wp:extent cx="5984240" cy="45719"/>
              <wp:effectExtent l="0" t="0" r="35560" b="12065"/>
              <wp:docPr id="3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 flipV="1">
                        <a:off x="0" y="0"/>
                        <a:ext cx="5984240" cy="45719"/>
                        <a:chOff x="0" y="0"/>
                        <a:chExt cx="6173470" cy="28761"/>
                      </a:xfrm>
                    </wpg:grpSpPr>
                    <wps:wsp>
                      <wps:cNvPr id="8" name="Łącznik prosty 1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9" name="Łącznik prosty 3"/>
                      <wps:cNvCnPr/>
                      <wps:spPr>
                        <a:xfrm>
                          <a:off x="0" y="28761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2799C908" id="Grupa 4" o:spid="_x0000_s1026" style="width:471.2pt;height:3.6pt;flip:y;mso-position-horizontal-relative:char;mso-position-vertical-relative:line" coordsize="61734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">
              <v:line id="Łącznik prosty 1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" strokecolor="#00b050" strokeweight=".5pt">
                <v:stroke joinstyle="miter"/>
              </v:line>
              <v:line id="Łącznik prosty 3" o:spid="_x0000_s1028" style="position:absolute;visibility:visible;mso-wrap-style:square" from="0,287" to="61734,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" strokecolor="#a6a6a6" strokeweight="1.25pt">
                <v:stroke joinstyle="miter"/>
              </v:line>
              <w10:anchorlock/>
            </v:group>
          </w:pict>
        </mc:Fallback>
      </mc:AlternateContent>
    </w:r>
  </w:p>
  <w:p w14:paraId="4F082028" w14:textId="77777777" w:rsidR="00122FC2" w:rsidRPr="00CF6EF3" w:rsidRDefault="00122FC2" w:rsidP="00122FC2">
    <w:pPr>
      <w:pStyle w:val="Nagwek"/>
      <w:rPr>
        <w:color w:val="A6A6A6"/>
        <w:spacing w:val="200"/>
        <w:szCs w:val="20"/>
      </w:rPr>
    </w:pPr>
    <w:r>
      <w:rPr>
        <w:color w:val="A6A6A6"/>
        <w:spacing w:val="200"/>
        <w:szCs w:val="20"/>
      </w:rPr>
      <w:t xml:space="preserve">          </w:t>
    </w:r>
    <w:r w:rsidRPr="00CF6EF3">
      <w:rPr>
        <w:color w:val="A6A6A6"/>
        <w:spacing w:val="200"/>
        <w:szCs w:val="20"/>
      </w:rPr>
      <w:t>z myślą o ekologii</w:t>
    </w:r>
  </w:p>
  <w:p w14:paraId="25FDE235" w14:textId="77777777" w:rsidR="007E62F7" w:rsidRPr="00122FC2" w:rsidRDefault="007E62F7" w:rsidP="00122F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F5CAE"/>
    <w:multiLevelType w:val="hybridMultilevel"/>
    <w:tmpl w:val="770C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E398F"/>
    <w:multiLevelType w:val="hybridMultilevel"/>
    <w:tmpl w:val="F33C0F3A"/>
    <w:lvl w:ilvl="0" w:tplc="10F84A2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70E73"/>
    <w:multiLevelType w:val="hybridMultilevel"/>
    <w:tmpl w:val="975AC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17215"/>
    <w:multiLevelType w:val="hybridMultilevel"/>
    <w:tmpl w:val="0AF81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03507">
    <w:abstractNumId w:val="3"/>
  </w:num>
  <w:num w:numId="2" w16cid:durableId="1142700525">
    <w:abstractNumId w:val="0"/>
  </w:num>
  <w:num w:numId="3" w16cid:durableId="146285458">
    <w:abstractNumId w:val="2"/>
  </w:num>
  <w:num w:numId="4" w16cid:durableId="1812404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AD"/>
    <w:rsid w:val="0008412F"/>
    <w:rsid w:val="000915C8"/>
    <w:rsid w:val="000D273D"/>
    <w:rsid w:val="00122FC2"/>
    <w:rsid w:val="00147100"/>
    <w:rsid w:val="001F60EC"/>
    <w:rsid w:val="00253348"/>
    <w:rsid w:val="002B6CFC"/>
    <w:rsid w:val="00313087"/>
    <w:rsid w:val="00343D1D"/>
    <w:rsid w:val="00347621"/>
    <w:rsid w:val="003611D7"/>
    <w:rsid w:val="003B39F9"/>
    <w:rsid w:val="0040250A"/>
    <w:rsid w:val="004703CA"/>
    <w:rsid w:val="004F1286"/>
    <w:rsid w:val="00504715"/>
    <w:rsid w:val="005D2AAD"/>
    <w:rsid w:val="005E4E58"/>
    <w:rsid w:val="006242F1"/>
    <w:rsid w:val="0072067B"/>
    <w:rsid w:val="007A53FF"/>
    <w:rsid w:val="007E62F7"/>
    <w:rsid w:val="008553FB"/>
    <w:rsid w:val="00882849"/>
    <w:rsid w:val="008A3FE8"/>
    <w:rsid w:val="009845C7"/>
    <w:rsid w:val="009D0954"/>
    <w:rsid w:val="00A01D5C"/>
    <w:rsid w:val="00A425A7"/>
    <w:rsid w:val="00A56A29"/>
    <w:rsid w:val="00B40F56"/>
    <w:rsid w:val="00BD2F15"/>
    <w:rsid w:val="00BD7BA3"/>
    <w:rsid w:val="00C71CE4"/>
    <w:rsid w:val="00D349BF"/>
    <w:rsid w:val="00D44358"/>
    <w:rsid w:val="00D50965"/>
    <w:rsid w:val="00DA6D36"/>
    <w:rsid w:val="00DD4434"/>
    <w:rsid w:val="00DE28C6"/>
    <w:rsid w:val="00EA7283"/>
    <w:rsid w:val="00F16078"/>
    <w:rsid w:val="00F17F94"/>
    <w:rsid w:val="00F56BD3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BA593"/>
  <w15:chartTrackingRefBased/>
  <w15:docId w15:val="{B1A7C9E4-C572-4EB8-A7E2-B13828A8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AAD"/>
    <w:pPr>
      <w:suppressAutoHyphens/>
      <w:spacing w:after="200" w:line="276" w:lineRule="auto"/>
    </w:pPr>
    <w:rPr>
      <w:rFonts w:ascii="Calibri" w:hAnsi="Calibri" w:cs="font1146"/>
      <w:kern w:val="1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2A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2A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2A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2A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2A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2AA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2AA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2AA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2AA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link w:val="StopkaZnak"/>
    <w:uiPriority w:val="99"/>
    <w:qFormat/>
    <w:rsid w:val="00A56A29"/>
    <w:pPr>
      <w:widowControl w:val="0"/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ascii="Calibri" w:hAnsi="Calibri" w:cs="font1146"/>
      <w:color w:val="595959" w:themeColor="text1" w:themeTint="A6"/>
      <w:kern w:val="1"/>
      <w:sz w:val="20"/>
      <w:szCs w:val="24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56A29"/>
    <w:rPr>
      <w:rFonts w:ascii="Calibri" w:eastAsia="Arial Unicode MS" w:hAnsi="Calibri" w:cs="font1146"/>
      <w:color w:val="595959" w:themeColor="text1" w:themeTint="A6"/>
      <w:kern w:val="1"/>
      <w:sz w:val="20"/>
      <w:szCs w:val="24"/>
      <w:lang w:eastAsia="ar-SA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D2AAD"/>
    <w:rPr>
      <w:rFonts w:asciiTheme="majorHAnsi" w:eastAsiaTheme="majorEastAsia" w:hAnsiTheme="majorHAnsi" w:cstheme="majorBidi"/>
      <w:color w:val="0F4761" w:themeColor="accent1" w:themeShade="BF"/>
      <w:kern w:val="1"/>
      <w:sz w:val="40"/>
      <w:szCs w:val="40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AAD"/>
    <w:rPr>
      <w:rFonts w:asciiTheme="majorHAnsi" w:eastAsiaTheme="majorEastAsia" w:hAnsiTheme="majorHAnsi" w:cstheme="majorBidi"/>
      <w:color w:val="0F4761" w:themeColor="accent1" w:themeShade="BF"/>
      <w:kern w:val="1"/>
      <w:sz w:val="32"/>
      <w:szCs w:val="32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AAD"/>
    <w:rPr>
      <w:rFonts w:eastAsiaTheme="majorEastAsia" w:cstheme="majorBidi"/>
      <w:color w:val="0F4761" w:themeColor="accent1" w:themeShade="BF"/>
      <w:kern w:val="1"/>
      <w:sz w:val="28"/>
      <w:szCs w:val="28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AAD"/>
    <w:rPr>
      <w:rFonts w:eastAsiaTheme="majorEastAsia" w:cstheme="majorBidi"/>
      <w:i/>
      <w:iCs/>
      <w:color w:val="0F4761" w:themeColor="accent1" w:themeShade="BF"/>
      <w:kern w:val="1"/>
      <w:szCs w:val="24"/>
      <w:lang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AAD"/>
    <w:rPr>
      <w:rFonts w:eastAsiaTheme="majorEastAsia" w:cstheme="majorBidi"/>
      <w:color w:val="0F4761" w:themeColor="accent1" w:themeShade="BF"/>
      <w:kern w:val="1"/>
      <w:szCs w:val="24"/>
      <w:lang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AAD"/>
    <w:rPr>
      <w:rFonts w:eastAsiaTheme="majorEastAsia" w:cstheme="majorBidi"/>
      <w:i/>
      <w:iCs/>
      <w:color w:val="595959" w:themeColor="text1" w:themeTint="A6"/>
      <w:kern w:val="1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AAD"/>
    <w:rPr>
      <w:rFonts w:eastAsiaTheme="majorEastAsia" w:cstheme="majorBidi"/>
      <w:color w:val="595959" w:themeColor="text1" w:themeTint="A6"/>
      <w:kern w:val="1"/>
      <w:szCs w:val="24"/>
      <w:lang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AAD"/>
    <w:rPr>
      <w:rFonts w:eastAsiaTheme="majorEastAsia" w:cstheme="majorBidi"/>
      <w:i/>
      <w:iCs/>
      <w:color w:val="272727" w:themeColor="text1" w:themeTint="D8"/>
      <w:kern w:val="1"/>
      <w:szCs w:val="24"/>
      <w:lang w:eastAsia="ar-SA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AAD"/>
    <w:rPr>
      <w:rFonts w:eastAsiaTheme="majorEastAsia" w:cstheme="majorBidi"/>
      <w:color w:val="272727" w:themeColor="text1" w:themeTint="D8"/>
      <w:kern w:val="1"/>
      <w:szCs w:val="24"/>
      <w:lang w:eastAsia="ar-SA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D2A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2A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2AA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2AAD"/>
    <w:rPr>
      <w:rFonts w:eastAsiaTheme="majorEastAsia" w:cstheme="majorBidi"/>
      <w:color w:val="595959" w:themeColor="text1" w:themeTint="A6"/>
      <w:spacing w:val="15"/>
      <w:kern w:val="1"/>
      <w:sz w:val="28"/>
      <w:szCs w:val="28"/>
      <w:lang w:eastAsia="ar-SA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5D2A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2AAD"/>
    <w:rPr>
      <w:rFonts w:ascii="Calibri" w:hAnsi="Calibri" w:cs="font1146"/>
      <w:i/>
      <w:iCs/>
      <w:color w:val="404040" w:themeColor="text1" w:themeTint="BF"/>
      <w:kern w:val="1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5D2A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2A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2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2AAD"/>
    <w:rPr>
      <w:rFonts w:ascii="Calibri" w:hAnsi="Calibri" w:cs="font1146"/>
      <w:i/>
      <w:iCs/>
      <w:color w:val="0F4761" w:themeColor="accent1" w:themeShade="BF"/>
      <w:kern w:val="1"/>
      <w:szCs w:val="24"/>
      <w:lang w:eastAsia="ar-SA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5D2AA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D2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FB"/>
    <w:rPr>
      <w:rFonts w:ascii="Calibri" w:hAnsi="Calibri" w:cs="font1146"/>
      <w:kern w:val="1"/>
      <w:szCs w:val="24"/>
      <w:lang w:eastAsia="ar-SA"/>
    </w:rPr>
  </w:style>
  <w:style w:type="character" w:styleId="Hipercze">
    <w:name w:val="Hyperlink"/>
    <w:uiPriority w:val="99"/>
    <w:unhideWhenUsed/>
    <w:rsid w:val="00122F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onatura.bydgoszcz.pl" TargetMode="External"/><Relationship Id="rId2" Type="http://schemas.openxmlformats.org/officeDocument/2006/relationships/hyperlink" Target="http://www.pronatura.bydgoszcz.pl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258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Mikołap</dc:creator>
  <cp:keywords/>
  <dc:description/>
  <cp:lastModifiedBy>Tomasz Mikołap</cp:lastModifiedBy>
  <cp:revision>26</cp:revision>
  <dcterms:created xsi:type="dcterms:W3CDTF">2026-03-26T09:22:00Z</dcterms:created>
  <dcterms:modified xsi:type="dcterms:W3CDTF">2026-04-01T08:03:00Z</dcterms:modified>
</cp:coreProperties>
</file>